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55CC" w14:textId="0782B8FE" w:rsidR="00CC304C" w:rsidRDefault="003F3D57" w:rsidP="000E2B91">
      <w:pPr>
        <w:rPr>
          <w:rFonts w:ascii="Verdana" w:hAnsi="Verdana" w:cstheme="majorHAnsi"/>
          <w:sz w:val="24"/>
          <w:szCs w:val="24"/>
        </w:rPr>
      </w:pPr>
      <w:r w:rsidRPr="003F3D57">
        <w:rPr>
          <w:rFonts w:ascii="Verdana" w:hAnsi="Verdana" w:cstheme="minorHAnsi"/>
          <w:color w:val="000000" w:themeColor="text1"/>
          <w:sz w:val="24"/>
          <w:szCs w:val="24"/>
        </w:rPr>
        <w:t>Tabl yn crynhoi gwrthgeulyddion mewn ffibriliad atrïaidd - dangosydd adolygiad gwrthgeulydd;</w:t>
      </w:r>
      <w:r w:rsidRPr="003F3D57">
        <w:rPr>
          <w:rFonts w:ascii="Verdana" w:hAnsi="Verdana" w:cstheme="majorHAnsi"/>
          <w:sz w:val="24"/>
          <w:szCs w:val="24"/>
        </w:rPr>
        <w:t xml:space="preserve"> gan gynnwys pwrpas, uned fesur a nod</w:t>
      </w:r>
    </w:p>
    <w:p w14:paraId="3CFFAE2F" w14:textId="77777777" w:rsidR="003F3D57" w:rsidRPr="003F3D57" w:rsidRDefault="003F3D57" w:rsidP="000E2B91">
      <w:pPr>
        <w:rPr>
          <w:rFonts w:ascii="Verdana" w:hAnsi="Verdana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gwrthgeulyddion mewn ffibriliad atrïaidd - dangosydd adolygiad gwrthgeulydd"/>
        <w:tblDescription w:val="Tabl yn crynhoi gwrthgeulyddion mewn ffibriliad atrïaidd - dangosydd adolygiad gwrthgeulydd; gan gynnwys pwrpas, uned fesur a nod"/>
      </w:tblPr>
      <w:tblGrid>
        <w:gridCol w:w="1294"/>
        <w:gridCol w:w="7712"/>
      </w:tblGrid>
      <w:tr w:rsidR="000E2B91" w:rsidRPr="000C7277" w14:paraId="062AAB89" w14:textId="77777777" w:rsidTr="0008434D"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56359" w14:textId="06A8B0F9" w:rsidR="000E2B91" w:rsidRPr="000E2B91" w:rsidRDefault="00CA5424" w:rsidP="000E2B9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4E6AC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13EFF" w14:textId="4E7641AB" w:rsidR="000E2B91" w:rsidRPr="00FE28AA" w:rsidRDefault="00E37F04" w:rsidP="000E2B91">
            <w:pPr>
              <w:pStyle w:val="Heading2"/>
              <w:rPr>
                <w:rFonts w:ascii="Verdana" w:hAnsi="Verdana"/>
                <w:color w:val="auto"/>
                <w:sz w:val="24"/>
                <w:szCs w:val="24"/>
              </w:rPr>
            </w:pPr>
            <w:r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Hybu defnydd priodol o wrthgeulyddion a’u hadolygu ymysg cleifion sydd â ffibriliad atrïaidd</w:t>
            </w:r>
          </w:p>
        </w:tc>
      </w:tr>
      <w:tr w:rsidR="000E2B91" w:rsidRPr="000C7277" w14:paraId="17E384F7" w14:textId="77777777" w:rsidTr="00E049CC">
        <w:trPr>
          <w:trHeight w:val="2144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353A7" w14:textId="5379375A" w:rsidR="000E2B91" w:rsidRPr="000E2B91" w:rsidRDefault="00972BFD" w:rsidP="000E2B9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B4B73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CFFF0" w14:textId="7889403D" w:rsidR="000E2B91" w:rsidRPr="00FE28AA" w:rsidRDefault="009F578C" w:rsidP="000E2B91">
            <w:pPr>
              <w:pStyle w:val="Heading2"/>
              <w:rPr>
                <w:rFonts w:ascii="Verdana" w:hAnsi="Verdana"/>
                <w:color w:val="auto"/>
                <w:sz w:val="24"/>
                <w:szCs w:val="24"/>
              </w:rPr>
            </w:pPr>
            <w:r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Nifer y cleifion y cafwyd eu bod â ffibriliad atrïaidd sy’n cael gwrthgeulydd ar </w:t>
            </w:r>
            <w:r w:rsidR="00410DD5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ragnodyn</w:t>
            </w:r>
            <w:r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 ar hyn o bryd ac sydd wedi cael adolygiad gwrthgeulyddion (cod Read 8BT3, 6A9, or 66QB) o fewn y 12 mis diwethaf, fel canran o’r holl gleifion y cafwyd eu bod â ffibriliad atrïaidd sy’n cael gwrthgeulydd ar </w:t>
            </w:r>
            <w:r w:rsidR="00410DD5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ragnodyn</w:t>
            </w:r>
          </w:p>
        </w:tc>
      </w:tr>
      <w:tr w:rsidR="000E2B91" w:rsidRPr="000C7277" w14:paraId="5F67C58F" w14:textId="77777777" w:rsidTr="00E049CC">
        <w:trPr>
          <w:trHeight w:val="1606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0A4FE" w14:textId="0721B461" w:rsidR="000E2B91" w:rsidRPr="000E2B91" w:rsidRDefault="00E1278C" w:rsidP="000E2B9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75EFE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764CAA" w14:textId="44725933" w:rsidR="000E2B91" w:rsidRPr="00FE28AA" w:rsidRDefault="008F17B9" w:rsidP="000E2B91">
            <w:pPr>
              <w:pStyle w:val="Heading2"/>
              <w:rPr>
                <w:rFonts w:ascii="Verdana" w:hAnsi="Verdana"/>
                <w:color w:val="auto"/>
                <w:sz w:val="24"/>
                <w:szCs w:val="24"/>
              </w:rPr>
            </w:pPr>
            <w:r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Cynyddu nifer y cleifion â ffibriliad atrïaidd sy’n cael gwrthgeulydd ar </w:t>
            </w:r>
            <w:r w:rsidR="00410DD5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ragnodyn</w:t>
            </w:r>
            <w:r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 a gafodd adolygiad gwrthgeulyddion (</w:t>
            </w:r>
            <w:r w:rsidR="00F6403F"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cod Read </w:t>
            </w:r>
            <w:r w:rsidRPr="00FE28AA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8BT3, 6A9, or 66QB) o fewn y 12 mis diwethaf</w:t>
            </w:r>
          </w:p>
        </w:tc>
      </w:tr>
    </w:tbl>
    <w:p w14:paraId="1C17B206" w14:textId="77777777" w:rsidR="000E2B91" w:rsidRDefault="000E2B91"/>
    <w:sectPr w:rsidR="000E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1"/>
    <w:rsid w:val="000E2B91"/>
    <w:rsid w:val="00366B01"/>
    <w:rsid w:val="003F3D57"/>
    <w:rsid w:val="00410DD5"/>
    <w:rsid w:val="005315FD"/>
    <w:rsid w:val="00566A0B"/>
    <w:rsid w:val="005A563D"/>
    <w:rsid w:val="008F17B9"/>
    <w:rsid w:val="00972BFD"/>
    <w:rsid w:val="009A518A"/>
    <w:rsid w:val="009E4441"/>
    <w:rsid w:val="009F578C"/>
    <w:rsid w:val="00B2400F"/>
    <w:rsid w:val="00CA5424"/>
    <w:rsid w:val="00CC304C"/>
    <w:rsid w:val="00D1576B"/>
    <w:rsid w:val="00E049CC"/>
    <w:rsid w:val="00E1278C"/>
    <w:rsid w:val="00E37F04"/>
    <w:rsid w:val="00F562C0"/>
    <w:rsid w:val="00F6403F"/>
    <w:rsid w:val="00FE28A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87EF"/>
  <w15:chartTrackingRefBased/>
  <w15:docId w15:val="{15E7513C-20BE-4F39-8EB6-ED249AB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22</cp:revision>
  <dcterms:created xsi:type="dcterms:W3CDTF">2021-09-10T09:59:00Z</dcterms:created>
  <dcterms:modified xsi:type="dcterms:W3CDTF">2021-10-13T09:12:00Z</dcterms:modified>
</cp:coreProperties>
</file>